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5EEF" w14:textId="77777777" w:rsidR="00E12120" w:rsidRDefault="00F66F1E">
      <w:pPr>
        <w:jc w:val="center"/>
        <w:rPr>
          <w:b/>
          <w:bCs/>
          <w:sz w:val="40"/>
          <w:szCs w:val="40"/>
          <w:lang w:val="zh-TW" w:eastAsia="zh-TW"/>
        </w:rPr>
      </w:pPr>
      <w:r>
        <w:rPr>
          <w:rFonts w:hint="eastAsia"/>
          <w:b/>
          <w:bCs/>
          <w:sz w:val="40"/>
          <w:szCs w:val="40"/>
          <w:lang w:val="zh-TW" w:eastAsia="zh-TW"/>
        </w:rPr>
        <w:t>武汉理工大学硕士研究生入学考试大纲</w:t>
      </w:r>
    </w:p>
    <w:p w14:paraId="7C50BF5A" w14:textId="6EFAF833" w:rsidR="00E12120" w:rsidRDefault="00F66F1E">
      <w:pPr>
        <w:jc w:val="center"/>
        <w:rPr>
          <w:b/>
          <w:bCs/>
          <w:sz w:val="32"/>
          <w:szCs w:val="32"/>
          <w:lang w:val="zh-TW" w:eastAsia="zh-TW"/>
        </w:rPr>
      </w:pPr>
      <w:r>
        <w:rPr>
          <w:rFonts w:hint="eastAsia"/>
          <w:b/>
          <w:bCs/>
          <w:sz w:val="32"/>
          <w:szCs w:val="32"/>
          <w:lang w:val="zh-TW" w:eastAsia="zh-TW"/>
        </w:rPr>
        <w:t>中国近现代政治思想史（含中共党史党建）</w:t>
      </w:r>
      <w:r>
        <w:rPr>
          <w:rFonts w:hint="eastAsia"/>
          <w:b/>
          <w:bCs/>
          <w:sz w:val="32"/>
          <w:szCs w:val="32"/>
          <w:lang w:val="zh-TW"/>
        </w:rPr>
        <w:t>2</w:t>
      </w:r>
      <w:r>
        <w:rPr>
          <w:rFonts w:hint="eastAsia"/>
          <w:b/>
          <w:bCs/>
          <w:sz w:val="32"/>
          <w:szCs w:val="32"/>
          <w:lang w:val="zh-TW" w:eastAsia="zh-TW"/>
        </w:rPr>
        <w:t>02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  <w:lang w:val="zh-TW"/>
        </w:rPr>
        <w:t>年</w:t>
      </w:r>
    </w:p>
    <w:p w14:paraId="40C9D94E" w14:textId="77777777" w:rsidR="00E12120" w:rsidRDefault="00E12120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kern w:val="0"/>
          <w:sz w:val="24"/>
          <w:szCs w:val="24"/>
          <w:shd w:val="clear" w:color="auto" w:fill="FFFFFF"/>
          <w:lang w:val="zh-TW" w:eastAsia="zh-TW"/>
        </w:rPr>
      </w:pPr>
    </w:p>
    <w:p w14:paraId="1AA257AF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一、考试目标与要求</w:t>
      </w:r>
    </w:p>
    <w:p w14:paraId="610A9FF3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认真阅读参考书目，把握考试知识点的基本内容，理解理论及其思想内涵，关注重大事件的背景条件，掌握政治学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、历史学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等学科理论方法，提高认识问题、分析问题和解决问题能力。</w:t>
      </w:r>
    </w:p>
    <w:p w14:paraId="6FA72323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弄清中国近代以来历史发展的主题，把握中国近现代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政治思想历史沿革、演变特点及规律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，了解中国共产党领导中国人民所进行的艰苦卓绝斗争，总结中国共产党领导革命、建设和改革的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伟大实践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，全面理解和准确把握马克思主义中国化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时代化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的理论成果，总结历史经验与教训，以推动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新时代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中国共产党领导的中国特色社会主义事业继续向前发展。</w:t>
      </w:r>
    </w:p>
    <w:p w14:paraId="79FBEB33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二、考试内容结构及主要知识点</w:t>
      </w:r>
    </w:p>
    <w:p w14:paraId="507AFC89" w14:textId="77777777" w:rsidR="00E12120" w:rsidRDefault="00F66F1E">
      <w:pPr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第一部分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</w:rPr>
        <w:t> 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中国近代政治思想史（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</w:rPr>
        <w:t>1840-1949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年）</w:t>
      </w:r>
    </w:p>
    <w:p w14:paraId="1936FB1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、中国近代政治思想的历史沿革</w:t>
      </w:r>
    </w:p>
    <w:p w14:paraId="6D4BB410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中国近代</w:t>
      </w:r>
      <w:bookmarkStart w:id="0" w:name="OLE_LINK17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政治思想历史沿革</w:t>
      </w:r>
      <w:bookmarkEnd w:id="0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的内涵，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中国近代政治思想历史沿革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意义，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封建社会内部的改革，西方现代思想的传入，救亡图强，新民主主义，中国文化本位，全盘西化，社会主义与资本主义，“第三条道路”。</w:t>
      </w:r>
    </w:p>
    <w:p w14:paraId="0C47BCAE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、资产阶级革命派的政治思想</w:t>
      </w:r>
      <w:bookmarkStart w:id="1" w:name="OLE_LINK11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（主要有辛亥革命及孙中山、宋教仁等人的政治思想）</w:t>
      </w:r>
      <w:bookmarkEnd w:id="1"/>
    </w:p>
    <w:p w14:paraId="371E243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民族资产阶级的发展与辛亥革命的爆发，孙中山的三民主义思想，宋教仁的政治思想，政党内阁制。</w:t>
      </w:r>
    </w:p>
    <w:p w14:paraId="1A605D5A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、新文化运动与思想启蒙（主要有新文化运动及陈独秀、李大钊等人的政治思想）</w:t>
      </w:r>
    </w:p>
    <w:p w14:paraId="7DE9F37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思想启蒙的历史条件与新文化运动的兴起，新文化运动的内容与影响，陈独秀的“民主”与“科学”思想，李大钊的平民主义思想与马克思主义观。</w:t>
      </w:r>
    </w:p>
    <w:p w14:paraId="132E687D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、五四运动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与马克思主义传播</w:t>
      </w:r>
    </w:p>
    <w:p w14:paraId="766B3CE1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五四运动的爆发与社会主义思想的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传入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，资产阶级知识分子对社会主义学说的介绍，五四时期的空想社会主义，互助论，新村主义，无政府主义，马克思主义在中国的广泛传播与意义，三次大论战。</w:t>
      </w:r>
    </w:p>
    <w:p w14:paraId="0B0B69CB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、民国时期国民党的政治思想</w:t>
      </w:r>
      <w:bookmarkStart w:id="2" w:name="OLE_LINK12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（</w:t>
      </w:r>
      <w:bookmarkStart w:id="3" w:name="OLE_LINK13"/>
      <w:bookmarkEnd w:id="2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主要有孙中山的新三民主义、以蒋介石为代表的国民党的政治思想</w:t>
      </w:r>
      <w:bookmarkEnd w:id="3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4FE6538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lastRenderedPageBreak/>
        <w:t>三民主义的产生与发展，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新三民主义的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三大政策，孙中山三民主义的儒化，蒋介石抗战</w:t>
      </w:r>
      <w:proofErr w:type="gramStart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前政治</w:t>
      </w:r>
      <w:proofErr w:type="gramEnd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思想与个人独裁。</w:t>
      </w:r>
    </w:p>
    <w:p w14:paraId="521E75FF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  <w:lang w:eastAsia="zh-TW"/>
        </w:rPr>
      </w:pPr>
      <w:bookmarkStart w:id="4" w:name="OLE_LINK1"/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第</w:t>
      </w:r>
      <w:bookmarkStart w:id="5" w:name="OLE_LINK2"/>
      <w:bookmarkEnd w:id="4"/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二部分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eastAsia="zh-TW"/>
        </w:rPr>
        <w:t> 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中国共产党历史（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eastAsia="zh-TW"/>
        </w:rPr>
        <w:t>1921-2020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年</w:t>
      </w:r>
      <w:bookmarkEnd w:id="5"/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75A1945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、中国共产党创立（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1921.7-1923.6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52C40214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中国共产党的早期组织，中国共产党第一次全国代表大会，中国共产党第二次全国代表大会，中国工人运动的第一次高潮。</w:t>
      </w:r>
    </w:p>
    <w:p w14:paraId="44908F8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、中国共产党在大革命时期（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1923.6-1927.7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78DE4AAF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第三次全国代表大会，中国国民党第一次全国代表大会与第一次国共合作的正式形成，五卅运动与省港大罢工，北伐战争，中国共产党第四次全国代表大会，中国共产党第五次全国代表大会，大革命失败的原因和教训。</w:t>
      </w:r>
    </w:p>
    <w:p w14:paraId="02E42153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、中国共产党在土地革命战争时期（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1927.8-1937.7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04DF297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八一南昌起义，中共中央紧急会议（八七会议），湘赣边界秋收起义，广州起义，开辟井冈山革命根据地，中国共产党第六次全国代表大会，土地革命纲领和路线，九月来信和古田会议，红一方面军第一、二、三次反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围剿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的胜利，中央革命根据地建设与中华苏维埃共和国临时中央政府成立，中国共产党党内三次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左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倾错误，遵义会议，《为抗日救国告全国同胞书》（八一宣言），红军长征的胜利，瓦窑堡会议，一二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·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九运动，西安事变的和平解决。</w:t>
      </w:r>
    </w:p>
    <w:p w14:paraId="0046C2E8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、中国共产党在全民族抗日战争时期（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1937.7-1945.8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35AFEE60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七七事变与全民族抗日战争爆发，以国共两党第二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次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合作为基础的抗日民族统一战线形成，洛川会议，持久战战略思想，敌后战场的开辟和游击战争的发展，中国共产党扩大的六届六中全会，抗日民主根据地的建设，百团大战，皖南事变，抗日民族统一战线的政策和策略，延安整风运动，中国共产党第七次全国代表大会，中华民族的抗日战争胜利的原因、意义和基本经验。</w:t>
      </w:r>
    </w:p>
    <w:p w14:paraId="3958BAFD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、中国共产党在全国解放战争时期（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1945.8-1949.9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1C0A3C47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重庆谈判，政治协商会议，全面内战爆发，粉碎国民党的全面进攻和重点进攻，从《五四指示》到《中国土地法大纲》，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1947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的十二月会议，第二条战线的形成，中国共产党与民主党派的合作，辽沈、淮海、平津三大战役，渡江战役，中国共产党的七届二中全会，中国人民政治协商会议第一次全体会议和《中国人民政治协商会议共同纲领》，中国革命胜利的原因和基本经验。</w:t>
      </w:r>
    </w:p>
    <w:p w14:paraId="4FB72464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6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、中华人民共和国的成立和向社会主义过渡的实现（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1949.10-1956.9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3FFBFDC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中华人民共和国成立，新民主主义社会，中国共产党的七届三中全会，土地改革运动，镇压反革命运动，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三反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五反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运动，抗美援朝战争，过渡时期总路线，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lastRenderedPageBreak/>
        <w:t>农业合作化运动，对资本主义工商业改造，第一届全国人民代表大会和《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中华人民共和国宪法》，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一五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计划的实施，社会主义改造基本完成和社会主义基本制度在中国的全面确立。</w:t>
      </w:r>
    </w:p>
    <w:p w14:paraId="4144636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7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、社会主义建设的全面展开和对中国建设社会主义道路的艰辛探索（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1956.9-1966.5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77A686F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《论十大关系》，中国共产党第八次全国代表大会，《关于正确处理人民内部矛盾的问题》，整风运动和反右派斗争严重扩大化，中国共产党八届二次会议和社会主义建设总路线，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大跃进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和人民公社化运动，中国共产党八届九中全会与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方针，七千人大会（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1962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月间召开的扩大的中共中央工作会议），第三届全国人民代表大会与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四个现代化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的提出，社会主义教育运动，十年社会主义建设的突出成绩和基本经验。</w:t>
      </w:r>
    </w:p>
    <w:p w14:paraId="4A957B91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8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、在徘徊中前进和实现伟大的历史转折（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1976.10-1978.12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63B233A1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两个凡是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的提出，中国共产党第十一次全国代表大会，关于真理标准问题的大讨论，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1978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年的中共中央工作会议。</w:t>
      </w:r>
    </w:p>
    <w:p w14:paraId="46738C0B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9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、改革开放的起步（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1978.12-1984.10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59D052B1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中国共产党的十一届三中全会，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1979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年的中共中央工作会议与国民经济的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方针，中国共产党的十一届六中全会与《关于建国以来党的若干历史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问题的决议》，经济特区建设，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1982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年的中央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一号文件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和家庭承包责任制，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1982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年的《中华人民共和国宪法》，《中共中央关于建立老干部退休制度的决定》，中国共产党第十二次全国代表大会，农村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乡政村治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，中国共产党的十二届三中全会。</w:t>
      </w:r>
    </w:p>
    <w:p w14:paraId="2801423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、改革开放的全面展开（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1984.10-1992.10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53552F3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多层次对外开放格局的形成，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一国两制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，中国共产党全国代表会议，中国共产党的十二届六中全会，中国共产党第十三次全国代表大会，政治体制改革基本思路的提出，国民经济治理整顿，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1989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年政治风波，中国共产党的十三届四中全会，中国共产党的十三届六中全会，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1992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年初邓小平视察南方重要谈话。</w:t>
      </w:r>
    </w:p>
    <w:p w14:paraId="0601FE0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、继往开来、跨越新世纪（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1992.10-2002.10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157BBF65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中国共产党第十四次全国代表大会，经济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软着陆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，中国共产党的十四届三中全会，中国共产党的十四届四中全会，中国共产党的十四届五中全会与正确处理改革、发展、稳定三者关系，中国共产党的十四届六中全会，科教兴国战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略，可持续发展战略，依法治国和以德治国，西部大开发战略，香港、澳门回归，中国共产党第十五次全国代表大会，中国共产党的十五届三中全会，中国共产党的十五届六中全会，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重要思想的提出。</w:t>
      </w:r>
    </w:p>
    <w:p w14:paraId="476A3F8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lastRenderedPageBreak/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、科学发展，全面建设小康社会（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2002.10-2012.11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52144D4D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第十六次全国代表大会，全面建设小康社会，中国共产党的十六届三中全会，中国共产党的十六届四中全会，中国共产党的十六届六中全会，加强党的执政能力建设，科学发展观，构建社会主义和谐社会，建设社会主义新农村，中国共产党第十七次全国代表大会，深入学习实践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科学发展观活动，中国共产党的十七届三中全会，中国共产党的十七届四中全会，改革开放和社会主义现代化建设的主要经验，胡锦涛《在庆祝中国共产党成立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90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周年大会上的讲话》。</w:t>
      </w:r>
    </w:p>
    <w:p w14:paraId="6FE65757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、中国特色社会主义进入新时代（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2012.11-   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）</w:t>
      </w:r>
    </w:p>
    <w:p w14:paraId="72B192A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中国共产党第十八次全国代表大会，全面建成小康社会目标的确立；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中国梦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；中华民族伟大复兴；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两个一百年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奋斗目标；十八届三中全会，全面深化改革；十八届四中全会，全面依法治国；</w:t>
      </w:r>
      <w:bookmarkStart w:id="6" w:name="OLE_LINK14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十八届五中全会</w:t>
      </w:r>
      <w:bookmarkEnd w:id="6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，全面建成小康社会；十八届六中全会，对全面从严治党进一步作出战略部署。中国共产党第十九次全国代表大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会，不忘初心、牢记使命；十九届四中全会，国家治理体系和治理能力现代化；</w:t>
      </w:r>
      <w:bookmarkStart w:id="7" w:name="OLE_LINK15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习</w:t>
      </w:r>
      <w:bookmarkStart w:id="8" w:name="OLE_LINK16"/>
      <w:bookmarkEnd w:id="7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近</w:t>
      </w:r>
      <w:bookmarkEnd w:id="8"/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平《在庆祝</w:t>
      </w:r>
      <w:r>
        <w:rPr>
          <w:rFonts w:ascii="宋体" w:eastAsia="宋体" w:hAnsi="宋体" w:cs="宋体" w:hint="eastAsia"/>
          <w:kern w:val="0"/>
          <w:sz w:val="22"/>
          <w:szCs w:val="22"/>
          <w:lang w:val="zh-TW" w:eastAsia="zh-TW"/>
        </w:rPr>
        <w:t>改革开放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周年大会上的讲话》，习近平《在庆祝中华人民共和国成立</w:t>
      </w:r>
      <w:r>
        <w:rPr>
          <w:rFonts w:ascii="宋体" w:eastAsia="宋体" w:hAnsi="宋体" w:cs="宋体" w:hint="eastAsia"/>
          <w:kern w:val="0"/>
          <w:sz w:val="22"/>
          <w:szCs w:val="22"/>
        </w:rPr>
        <w:t>70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周年大会上的讲话》。</w:t>
      </w:r>
    </w:p>
    <w:p w14:paraId="2154CA3F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第三部分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</w:rPr>
        <w:t> 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党的学说和党的建设（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</w:rPr>
        <w:t>1921-2020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年）</w:t>
      </w:r>
    </w:p>
    <w:p w14:paraId="4CDF8CCE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、马克思主义中国化</w:t>
      </w:r>
    </w:p>
    <w:p w14:paraId="3729A456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马克思主义在中国的传播，马克思主义中国化的提出，马克思主义中国化的科学内涵，马克思主义中国化的历史进程及其理论成果，马克思主义中国化的重要意义，不断推进马克思主义中国化时代化大众化。</w:t>
      </w:r>
    </w:p>
    <w:p w14:paraId="5392477D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、毛泽东思想</w:t>
      </w:r>
    </w:p>
    <w:p w14:paraId="2DCD74DB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毛泽东思想概念内涵，毛泽东思想形成和发展，毛泽东思想的科学体系和主要内容，新民主主义革命理论，社会主义革命和社会主义建设理论，革命军队建设和军事战略理论，政策和策略理论，思想政治工作和文化工作的理论，党的建设理论，三大法宝，毛泽东的活的灵魂，正确评价毛泽东和毛泽东思想。</w:t>
      </w:r>
    </w:p>
    <w:p w14:paraId="3E08C55C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、邓小平理论</w:t>
      </w:r>
    </w:p>
    <w:p w14:paraId="71881F0E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邓小平理论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CN"/>
        </w:rPr>
        <w:t>的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概念内涵，邓小平理论的形成和发展，邓小平理论的科学体系和主要内容，社会主义本质论，社会主义初级阶段理论，社会主义改革开放理论，社会主义市场经济理论，党的建设理论，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一国两制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科学构想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，邓小平理论的历史地位和指导意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义。</w:t>
      </w:r>
    </w:p>
    <w:p w14:paraId="0E1C449D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重要思想</w:t>
      </w:r>
    </w:p>
    <w:p w14:paraId="6D80FD7E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lastRenderedPageBreak/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重要思想形成和发展，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重要思想的科学体系和主要内容，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重要思想的历史地位和指导意义。</w:t>
      </w:r>
    </w:p>
    <w:p w14:paraId="0889CF66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、科学发展观</w:t>
      </w:r>
    </w:p>
    <w:p w14:paraId="29E64303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科学发展观的形成，科学发展观的主要内容，以人为本，科学发展观的指导意义，科学发展观的历史地位。</w:t>
      </w:r>
    </w:p>
    <w:p w14:paraId="01A5A475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6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、习近平新时代中国特色社会主义思想</w:t>
      </w:r>
    </w:p>
    <w:p w14:paraId="4AA2D23A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习近平新时代中国特色社会主义思想形成背景；主要内容；历史地位；坚持和发展中国特色社会主义的总任务；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五位一体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总体布局；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“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四个全面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”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战略布局；全面推进国防和军队现代化；中国特色大国外交；坚持和加强党的领导。</w:t>
      </w:r>
    </w:p>
    <w:p w14:paraId="6367DDFA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7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、中国特色社会主义理论体系</w:t>
      </w:r>
    </w:p>
    <w:p w14:paraId="22BB9C2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中国特色社会主义理论体系提出；中国特色社会主义理论体系的内容及其关系；毛泽东思想和中国特色社会主义理论体系的关系；中国特色社会主义道路自信、理论自信、制度自信、文化自信；中国特色社会主义理论体系的主要特点，中国特色社会主义理论体系的指导意义。</w:t>
      </w:r>
    </w:p>
    <w:p w14:paraId="126195CD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三、考试形式及考试题型</w:t>
      </w:r>
    </w:p>
    <w:p w14:paraId="44BC9DF5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（一）考试形式</w:t>
      </w:r>
    </w:p>
    <w:p w14:paraId="13049A98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考试形式为闭卷笔试，考试时间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180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分钟</w:t>
      </w:r>
    </w:p>
    <w:p w14:paraId="32AB83D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（二）考试题型</w:t>
      </w:r>
    </w:p>
    <w:p w14:paraId="78EDF25F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、名词解释（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题，每题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8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分，共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分）</w:t>
      </w:r>
    </w:p>
    <w:p w14:paraId="5B781ED8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、简答题（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题，每题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分，共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70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分）</w:t>
      </w:r>
    </w:p>
    <w:p w14:paraId="2A4439E2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、论述题（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题，每题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分，共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40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分）</w:t>
      </w:r>
    </w:p>
    <w:p w14:paraId="166D5EC8" w14:textId="77777777" w:rsidR="00E12120" w:rsidRDefault="00F66F1E">
      <w:pPr>
        <w:widowControl/>
        <w:spacing w:line="360" w:lineRule="auto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szCs w:val="22"/>
          <w:shd w:val="clear" w:color="auto" w:fill="FFFFFF"/>
          <w:lang w:val="zh-TW" w:eastAsia="zh-TW"/>
        </w:rPr>
        <w:t>四、考试参考书目</w:t>
      </w:r>
    </w:p>
    <w:p w14:paraId="7CD9E3A9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、孙津主编《中国近现代政治思想史》，高等教育出版社，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2012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年版；</w:t>
      </w:r>
    </w:p>
    <w:p w14:paraId="4DFFD5C3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、中共中央党史研究室著《中国共产党的九十年》，中共党史出版社，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2016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年版；</w:t>
      </w:r>
    </w:p>
    <w:p w14:paraId="6AB86DFB" w14:textId="77777777" w:rsidR="00E12120" w:rsidRDefault="00F66F1E">
      <w:pPr>
        <w:widowControl/>
        <w:spacing w:line="360" w:lineRule="auto"/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本书编写组《中国共产党简史》，人民出版社，中共党史出版社，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 w:eastAsia="zh-TW"/>
        </w:rPr>
        <w:t>021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年版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  <w:lang w:val="zh-TW"/>
        </w:rPr>
        <w:t>。</w:t>
      </w:r>
    </w:p>
    <w:sectPr w:rsidR="00E12120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trackRevisions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VjM2QyZWUxNjk2ZmU1ZGNhZjQ5NjNmOTE2ZjMzMDQifQ=="/>
  </w:docVars>
  <w:rsids>
    <w:rsidRoot w:val="00E6727B"/>
    <w:rsid w:val="000F6917"/>
    <w:rsid w:val="0011544D"/>
    <w:rsid w:val="00283207"/>
    <w:rsid w:val="003255C4"/>
    <w:rsid w:val="00337152"/>
    <w:rsid w:val="003623C3"/>
    <w:rsid w:val="003F47BE"/>
    <w:rsid w:val="004627EA"/>
    <w:rsid w:val="00546E29"/>
    <w:rsid w:val="006D0C7D"/>
    <w:rsid w:val="009B47C8"/>
    <w:rsid w:val="009C3176"/>
    <w:rsid w:val="00B922FA"/>
    <w:rsid w:val="00BC7F19"/>
    <w:rsid w:val="00DF76D0"/>
    <w:rsid w:val="00E12120"/>
    <w:rsid w:val="00E6727B"/>
    <w:rsid w:val="00F53853"/>
    <w:rsid w:val="00F66F1E"/>
    <w:rsid w:val="072669E1"/>
    <w:rsid w:val="08465CFA"/>
    <w:rsid w:val="0E526AA7"/>
    <w:rsid w:val="124966C9"/>
    <w:rsid w:val="181B0BD9"/>
    <w:rsid w:val="1C29174F"/>
    <w:rsid w:val="2C026DFA"/>
    <w:rsid w:val="30BD0622"/>
    <w:rsid w:val="322B07D4"/>
    <w:rsid w:val="39FA1F27"/>
    <w:rsid w:val="3D7B25D5"/>
    <w:rsid w:val="3E4630DF"/>
    <w:rsid w:val="4F22522E"/>
    <w:rsid w:val="51FA43DE"/>
    <w:rsid w:val="54657FF7"/>
    <w:rsid w:val="56E11A75"/>
    <w:rsid w:val="63995BB1"/>
    <w:rsid w:val="689226AD"/>
    <w:rsid w:val="69E8772E"/>
    <w:rsid w:val="798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66CD"/>
  <w15:docId w15:val="{10B21326-7F46-4288-B697-AC6AF4C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pi gui</cp:lastModifiedBy>
  <cp:revision>8</cp:revision>
  <dcterms:created xsi:type="dcterms:W3CDTF">2020-09-14T09:26:00Z</dcterms:created>
  <dcterms:modified xsi:type="dcterms:W3CDTF">2023-09-08T11:34:00Z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BF5B254118F7406DAFB8E741F86522CA</vt:lpwstr>
  </property>
</Properties>
</file>